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52" w:type="dxa"/>
        <w:tblInd w:w="93" w:type="dxa"/>
        <w:tblLook w:val="00A0"/>
      </w:tblPr>
      <w:tblGrid>
        <w:gridCol w:w="1594"/>
        <w:gridCol w:w="1474"/>
        <w:gridCol w:w="1474"/>
        <w:gridCol w:w="992"/>
        <w:gridCol w:w="516"/>
        <w:gridCol w:w="202"/>
        <w:gridCol w:w="1287"/>
        <w:gridCol w:w="1713"/>
      </w:tblGrid>
      <w:tr w:rsidR="000008A5" w:rsidRPr="007F3D7E" w:rsidTr="000B0DFC">
        <w:trPr>
          <w:trHeight w:val="701"/>
        </w:trPr>
        <w:tc>
          <w:tcPr>
            <w:tcW w:w="9252" w:type="dxa"/>
            <w:gridSpan w:val="8"/>
            <w:tcBorders>
              <w:top w:val="nil"/>
              <w:left w:val="nil"/>
              <w:bottom w:val="nil"/>
              <w:right w:val="nil"/>
            </w:tcBorders>
            <w:noWrap/>
            <w:vAlign w:val="center"/>
          </w:tcPr>
          <w:p w:rsidR="000008A5" w:rsidRPr="000B0DFC" w:rsidRDefault="000008A5" w:rsidP="000008A5">
            <w:pPr>
              <w:widowControl/>
              <w:ind w:leftChars="-111" w:left="31680"/>
              <w:jc w:val="center"/>
              <w:rPr>
                <w:rFonts w:ascii="宋体" w:cs="宋体"/>
                <w:color w:val="000000"/>
                <w:kern w:val="0"/>
                <w:sz w:val="32"/>
                <w:szCs w:val="32"/>
              </w:rPr>
            </w:pPr>
            <w:bookmarkStart w:id="0" w:name="_GoBack"/>
            <w:r w:rsidRPr="000B0DFC">
              <w:rPr>
                <w:rFonts w:ascii="宋体" w:hAnsi="宋体" w:cs="宋体" w:hint="eastAsia"/>
                <w:color w:val="000000"/>
                <w:kern w:val="0"/>
                <w:sz w:val="32"/>
                <w:szCs w:val="32"/>
              </w:rPr>
              <w:t>恩平市非税收入缴款通知书</w:t>
            </w:r>
            <w:bookmarkEnd w:id="0"/>
          </w:p>
        </w:tc>
      </w:tr>
      <w:tr w:rsidR="000008A5" w:rsidRPr="007F3D7E" w:rsidTr="000B0DFC">
        <w:trPr>
          <w:trHeight w:val="491"/>
        </w:trPr>
        <w:tc>
          <w:tcPr>
            <w:tcW w:w="1594" w:type="dxa"/>
            <w:tcBorders>
              <w:top w:val="nil"/>
              <w:left w:val="nil"/>
              <w:bottom w:val="nil"/>
              <w:right w:val="nil"/>
            </w:tcBorders>
            <w:noWrap/>
            <w:vAlign w:val="center"/>
          </w:tcPr>
          <w:p w:rsidR="000008A5" w:rsidRPr="000B0DFC" w:rsidRDefault="000008A5" w:rsidP="000B0DFC">
            <w:pPr>
              <w:widowControl/>
              <w:jc w:val="center"/>
              <w:rPr>
                <w:rFonts w:ascii="宋体" w:cs="宋体"/>
                <w:color w:val="000000"/>
                <w:kern w:val="0"/>
                <w:sz w:val="22"/>
              </w:rPr>
            </w:pPr>
          </w:p>
        </w:tc>
        <w:tc>
          <w:tcPr>
            <w:tcW w:w="1474" w:type="dxa"/>
            <w:tcBorders>
              <w:top w:val="nil"/>
              <w:left w:val="nil"/>
              <w:bottom w:val="nil"/>
              <w:right w:val="nil"/>
            </w:tcBorders>
            <w:noWrap/>
            <w:vAlign w:val="center"/>
          </w:tcPr>
          <w:p w:rsidR="000008A5" w:rsidRPr="000B0DFC" w:rsidRDefault="000008A5" w:rsidP="000B0DFC">
            <w:pPr>
              <w:widowControl/>
              <w:jc w:val="center"/>
              <w:rPr>
                <w:rFonts w:ascii="宋体" w:cs="宋体"/>
                <w:color w:val="000000"/>
                <w:kern w:val="0"/>
                <w:sz w:val="22"/>
              </w:rPr>
            </w:pPr>
          </w:p>
        </w:tc>
        <w:tc>
          <w:tcPr>
            <w:tcW w:w="1474" w:type="dxa"/>
            <w:tcBorders>
              <w:top w:val="nil"/>
              <w:left w:val="nil"/>
              <w:bottom w:val="nil"/>
              <w:right w:val="nil"/>
            </w:tcBorders>
            <w:noWrap/>
            <w:vAlign w:val="center"/>
          </w:tcPr>
          <w:p w:rsidR="000008A5" w:rsidRPr="000B0DFC" w:rsidRDefault="000008A5" w:rsidP="000B0DFC">
            <w:pPr>
              <w:widowControl/>
              <w:jc w:val="center"/>
              <w:rPr>
                <w:rFonts w:ascii="宋体" w:cs="宋体"/>
                <w:color w:val="000000"/>
                <w:kern w:val="0"/>
                <w:sz w:val="22"/>
              </w:rPr>
            </w:pPr>
          </w:p>
        </w:tc>
        <w:tc>
          <w:tcPr>
            <w:tcW w:w="992" w:type="dxa"/>
            <w:tcBorders>
              <w:top w:val="nil"/>
              <w:left w:val="nil"/>
              <w:bottom w:val="nil"/>
              <w:right w:val="nil"/>
            </w:tcBorders>
            <w:noWrap/>
            <w:vAlign w:val="center"/>
          </w:tcPr>
          <w:p w:rsidR="000008A5" w:rsidRPr="000B0DFC" w:rsidRDefault="000008A5" w:rsidP="000B0DFC">
            <w:pPr>
              <w:widowControl/>
              <w:jc w:val="center"/>
              <w:rPr>
                <w:rFonts w:ascii="宋体" w:cs="宋体"/>
                <w:color w:val="000000"/>
                <w:kern w:val="0"/>
                <w:sz w:val="22"/>
              </w:rPr>
            </w:pPr>
          </w:p>
        </w:tc>
        <w:tc>
          <w:tcPr>
            <w:tcW w:w="718" w:type="dxa"/>
            <w:gridSpan w:val="2"/>
            <w:tcBorders>
              <w:top w:val="nil"/>
              <w:left w:val="nil"/>
              <w:bottom w:val="nil"/>
              <w:right w:val="nil"/>
            </w:tcBorders>
            <w:noWrap/>
            <w:vAlign w:val="center"/>
          </w:tcPr>
          <w:p w:rsidR="000008A5" w:rsidRPr="000B0DFC" w:rsidRDefault="000008A5" w:rsidP="000B0DFC">
            <w:pPr>
              <w:widowControl/>
              <w:jc w:val="center"/>
              <w:rPr>
                <w:rFonts w:ascii="宋体" w:cs="宋体"/>
                <w:color w:val="000000"/>
                <w:kern w:val="0"/>
                <w:sz w:val="22"/>
              </w:rPr>
            </w:pPr>
          </w:p>
        </w:tc>
        <w:tc>
          <w:tcPr>
            <w:tcW w:w="1287" w:type="dxa"/>
            <w:tcBorders>
              <w:top w:val="nil"/>
              <w:left w:val="nil"/>
              <w:bottom w:val="nil"/>
              <w:right w:val="nil"/>
            </w:tcBorders>
            <w:noWrap/>
            <w:vAlign w:val="center"/>
          </w:tcPr>
          <w:p w:rsidR="000008A5" w:rsidRPr="000B0DFC" w:rsidRDefault="000008A5" w:rsidP="000B0DFC">
            <w:pPr>
              <w:widowControl/>
              <w:rPr>
                <w:rFonts w:ascii="宋体" w:cs="宋体"/>
                <w:color w:val="000000"/>
                <w:kern w:val="0"/>
                <w:sz w:val="18"/>
                <w:szCs w:val="18"/>
              </w:rPr>
            </w:pPr>
            <w:r w:rsidRPr="000B0DFC">
              <w:rPr>
                <w:rFonts w:ascii="宋体" w:hAnsi="宋体" w:cs="宋体" w:hint="eastAsia"/>
                <w:color w:val="000000"/>
                <w:kern w:val="0"/>
                <w:sz w:val="18"/>
                <w:szCs w:val="18"/>
              </w:rPr>
              <w:t>缴款识别码：</w:t>
            </w:r>
          </w:p>
        </w:tc>
        <w:tc>
          <w:tcPr>
            <w:tcW w:w="1713" w:type="dxa"/>
            <w:tcBorders>
              <w:top w:val="nil"/>
              <w:left w:val="nil"/>
              <w:bottom w:val="nil"/>
              <w:right w:val="nil"/>
            </w:tcBorders>
            <w:noWrap/>
            <w:vAlign w:val="center"/>
          </w:tcPr>
          <w:p w:rsidR="000008A5" w:rsidRPr="000B0DFC" w:rsidRDefault="000008A5" w:rsidP="000B0DFC">
            <w:pPr>
              <w:widowControl/>
              <w:jc w:val="center"/>
              <w:rPr>
                <w:rFonts w:ascii="宋体" w:cs="宋体"/>
                <w:color w:val="000000"/>
                <w:kern w:val="0"/>
                <w:sz w:val="22"/>
              </w:rPr>
            </w:pPr>
          </w:p>
        </w:tc>
      </w:tr>
      <w:tr w:rsidR="000008A5" w:rsidRPr="007F3D7E" w:rsidTr="000B0DFC">
        <w:trPr>
          <w:trHeight w:val="504"/>
        </w:trPr>
        <w:tc>
          <w:tcPr>
            <w:tcW w:w="1594" w:type="dxa"/>
            <w:tcBorders>
              <w:top w:val="single" w:sz="4" w:space="0" w:color="auto"/>
              <w:left w:val="single" w:sz="4" w:space="0" w:color="auto"/>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缴款单位</w:t>
            </w:r>
            <w:r w:rsidRPr="000B0DFC">
              <w:rPr>
                <w:rFonts w:ascii="宋体" w:hAnsi="宋体" w:cs="宋体"/>
                <w:color w:val="000000"/>
                <w:kern w:val="0"/>
                <w:sz w:val="18"/>
                <w:szCs w:val="18"/>
              </w:rPr>
              <w:t>/</w:t>
            </w:r>
            <w:r w:rsidRPr="000B0DFC">
              <w:rPr>
                <w:rFonts w:ascii="宋体" w:hAnsi="宋体" w:cs="宋体" w:hint="eastAsia"/>
                <w:color w:val="000000"/>
                <w:kern w:val="0"/>
                <w:sz w:val="18"/>
                <w:szCs w:val="18"/>
              </w:rPr>
              <w:t>个人</w:t>
            </w:r>
          </w:p>
        </w:tc>
        <w:tc>
          <w:tcPr>
            <w:tcW w:w="4658" w:type="dxa"/>
            <w:gridSpan w:val="5"/>
            <w:tcBorders>
              <w:top w:val="single" w:sz="4" w:space="0" w:color="auto"/>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287" w:type="dxa"/>
            <w:vMerge w:val="restart"/>
            <w:tcBorders>
              <w:top w:val="single" w:sz="4" w:space="0" w:color="auto"/>
              <w:left w:val="single" w:sz="4" w:space="0" w:color="auto"/>
              <w:bottom w:val="single" w:sz="4" w:space="0" w:color="auto"/>
              <w:right w:val="single" w:sz="4" w:space="0" w:color="auto"/>
            </w:tcBorders>
            <w:vAlign w:val="center"/>
          </w:tcPr>
          <w:p w:rsidR="000008A5" w:rsidRDefault="000008A5" w:rsidP="00A66FF2">
            <w:pPr>
              <w:widowControl/>
              <w:jc w:val="center"/>
              <w:rPr>
                <w:kern w:val="0"/>
                <w:sz w:val="18"/>
                <w:szCs w:val="18"/>
              </w:rPr>
            </w:pPr>
            <w:r w:rsidRPr="00A66FF2">
              <w:rPr>
                <w:rFonts w:hint="eastAsia"/>
                <w:kern w:val="0"/>
                <w:sz w:val="18"/>
                <w:szCs w:val="18"/>
              </w:rPr>
              <w:t>微信“扫一扫”缴款</w:t>
            </w:r>
          </w:p>
          <w:p w:rsidR="000008A5" w:rsidRPr="00A66FF2" w:rsidRDefault="000008A5" w:rsidP="00A66FF2">
            <w:pPr>
              <w:widowControl/>
              <w:jc w:val="center"/>
              <w:rPr>
                <w:rFonts w:ascii="宋体" w:cs="宋体"/>
                <w:color w:val="000000"/>
                <w:kern w:val="0"/>
                <w:sz w:val="18"/>
                <w:szCs w:val="18"/>
              </w:rPr>
            </w:pPr>
            <w:r w:rsidRPr="00A66FF2">
              <w:rPr>
                <w:rFonts w:ascii="微软雅黑" w:eastAsia="微软雅黑" w:hAnsi="微软雅黑" w:hint="eastAsia"/>
                <w:color w:val="333333"/>
                <w:sz w:val="18"/>
                <w:szCs w:val="18"/>
              </w:rPr>
              <w:t>→</w:t>
            </w:r>
          </w:p>
        </w:tc>
        <w:tc>
          <w:tcPr>
            <w:tcW w:w="1713" w:type="dxa"/>
            <w:vMerge w:val="restart"/>
            <w:tcBorders>
              <w:top w:val="single" w:sz="4" w:space="0" w:color="auto"/>
              <w:left w:val="single" w:sz="4" w:space="0" w:color="auto"/>
              <w:bottom w:val="single" w:sz="4" w:space="0" w:color="000000"/>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二维码</w:t>
            </w:r>
          </w:p>
        </w:tc>
      </w:tr>
      <w:tr w:rsidR="000008A5" w:rsidRPr="007F3D7E" w:rsidTr="000B0DFC">
        <w:trPr>
          <w:trHeight w:val="504"/>
        </w:trPr>
        <w:tc>
          <w:tcPr>
            <w:tcW w:w="1594" w:type="dxa"/>
            <w:tcBorders>
              <w:top w:val="nil"/>
              <w:left w:val="single" w:sz="4" w:space="0" w:color="auto"/>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执收单位名称</w:t>
            </w:r>
          </w:p>
        </w:tc>
        <w:tc>
          <w:tcPr>
            <w:tcW w:w="4658" w:type="dxa"/>
            <w:gridSpan w:val="5"/>
            <w:tcBorders>
              <w:top w:val="single" w:sz="4" w:space="0" w:color="auto"/>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287" w:type="dxa"/>
            <w:vMerge/>
            <w:tcBorders>
              <w:top w:val="single" w:sz="4" w:space="0" w:color="auto"/>
              <w:left w:val="single" w:sz="4" w:space="0" w:color="auto"/>
              <w:bottom w:val="single" w:sz="4" w:space="0" w:color="auto"/>
              <w:right w:val="single" w:sz="4" w:space="0" w:color="auto"/>
            </w:tcBorders>
            <w:vAlign w:val="center"/>
          </w:tcPr>
          <w:p w:rsidR="000008A5" w:rsidRPr="000B0DFC" w:rsidRDefault="000008A5" w:rsidP="000B0DFC">
            <w:pPr>
              <w:widowControl/>
              <w:jc w:val="left"/>
              <w:rPr>
                <w:rFonts w:ascii="宋体" w:cs="宋体"/>
                <w:color w:val="000000"/>
                <w:kern w:val="0"/>
                <w:sz w:val="18"/>
                <w:szCs w:val="18"/>
              </w:rPr>
            </w:pPr>
          </w:p>
        </w:tc>
        <w:tc>
          <w:tcPr>
            <w:tcW w:w="1713" w:type="dxa"/>
            <w:vMerge/>
            <w:tcBorders>
              <w:top w:val="single" w:sz="4" w:space="0" w:color="auto"/>
              <w:left w:val="single" w:sz="4" w:space="0" w:color="auto"/>
              <w:bottom w:val="single" w:sz="4" w:space="0" w:color="000000"/>
              <w:right w:val="single" w:sz="4" w:space="0" w:color="auto"/>
            </w:tcBorders>
            <w:vAlign w:val="center"/>
          </w:tcPr>
          <w:p w:rsidR="000008A5" w:rsidRPr="000B0DFC" w:rsidRDefault="000008A5" w:rsidP="000B0DFC">
            <w:pPr>
              <w:widowControl/>
              <w:jc w:val="left"/>
              <w:rPr>
                <w:rFonts w:ascii="宋体" w:cs="宋体"/>
                <w:color w:val="000000"/>
                <w:kern w:val="0"/>
                <w:sz w:val="18"/>
                <w:szCs w:val="18"/>
              </w:rPr>
            </w:pPr>
          </w:p>
        </w:tc>
      </w:tr>
      <w:tr w:rsidR="000008A5" w:rsidRPr="007F3D7E" w:rsidTr="000B0DFC">
        <w:trPr>
          <w:trHeight w:val="504"/>
        </w:trPr>
        <w:tc>
          <w:tcPr>
            <w:tcW w:w="1594" w:type="dxa"/>
            <w:tcBorders>
              <w:top w:val="nil"/>
              <w:left w:val="single" w:sz="4" w:space="0" w:color="auto"/>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执收单位编码</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行政区划编码</w:t>
            </w:r>
          </w:p>
        </w:tc>
        <w:tc>
          <w:tcPr>
            <w:tcW w:w="1710" w:type="dxa"/>
            <w:gridSpan w:val="3"/>
            <w:tcBorders>
              <w:top w:val="single" w:sz="4" w:space="0" w:color="auto"/>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287" w:type="dxa"/>
            <w:vMerge/>
            <w:tcBorders>
              <w:top w:val="single" w:sz="4" w:space="0" w:color="auto"/>
              <w:left w:val="single" w:sz="4" w:space="0" w:color="auto"/>
              <w:bottom w:val="single" w:sz="4" w:space="0" w:color="auto"/>
              <w:right w:val="single" w:sz="4" w:space="0" w:color="auto"/>
            </w:tcBorders>
            <w:vAlign w:val="center"/>
          </w:tcPr>
          <w:p w:rsidR="000008A5" w:rsidRPr="000B0DFC" w:rsidRDefault="000008A5" w:rsidP="000B0DFC">
            <w:pPr>
              <w:widowControl/>
              <w:jc w:val="left"/>
              <w:rPr>
                <w:rFonts w:ascii="宋体" w:cs="宋体"/>
                <w:color w:val="000000"/>
                <w:kern w:val="0"/>
                <w:sz w:val="18"/>
                <w:szCs w:val="18"/>
              </w:rPr>
            </w:pPr>
          </w:p>
        </w:tc>
        <w:tc>
          <w:tcPr>
            <w:tcW w:w="1713" w:type="dxa"/>
            <w:vMerge/>
            <w:tcBorders>
              <w:top w:val="single" w:sz="4" w:space="0" w:color="auto"/>
              <w:left w:val="single" w:sz="4" w:space="0" w:color="auto"/>
              <w:bottom w:val="single" w:sz="4" w:space="0" w:color="000000"/>
              <w:right w:val="single" w:sz="4" w:space="0" w:color="auto"/>
            </w:tcBorders>
            <w:vAlign w:val="center"/>
          </w:tcPr>
          <w:p w:rsidR="000008A5" w:rsidRPr="000B0DFC" w:rsidRDefault="000008A5" w:rsidP="000B0DFC">
            <w:pPr>
              <w:widowControl/>
              <w:jc w:val="left"/>
              <w:rPr>
                <w:rFonts w:ascii="宋体" w:cs="宋体"/>
                <w:color w:val="000000"/>
                <w:kern w:val="0"/>
                <w:sz w:val="18"/>
                <w:szCs w:val="18"/>
              </w:rPr>
            </w:pPr>
          </w:p>
        </w:tc>
      </w:tr>
      <w:tr w:rsidR="000008A5" w:rsidRPr="007F3D7E" w:rsidTr="000B0DFC">
        <w:trPr>
          <w:trHeight w:val="504"/>
        </w:trPr>
        <w:tc>
          <w:tcPr>
            <w:tcW w:w="1594" w:type="dxa"/>
            <w:tcBorders>
              <w:top w:val="nil"/>
              <w:left w:val="single" w:sz="4" w:space="0" w:color="auto"/>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号码校验码</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全书效验码</w:t>
            </w:r>
          </w:p>
        </w:tc>
        <w:tc>
          <w:tcPr>
            <w:tcW w:w="1710" w:type="dxa"/>
            <w:gridSpan w:val="3"/>
            <w:tcBorders>
              <w:top w:val="single" w:sz="4" w:space="0" w:color="auto"/>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287" w:type="dxa"/>
            <w:vMerge/>
            <w:tcBorders>
              <w:top w:val="single" w:sz="4" w:space="0" w:color="auto"/>
              <w:left w:val="single" w:sz="4" w:space="0" w:color="auto"/>
              <w:bottom w:val="single" w:sz="4" w:space="0" w:color="auto"/>
              <w:right w:val="single" w:sz="4" w:space="0" w:color="auto"/>
            </w:tcBorders>
            <w:vAlign w:val="center"/>
          </w:tcPr>
          <w:p w:rsidR="000008A5" w:rsidRPr="000B0DFC" w:rsidRDefault="000008A5" w:rsidP="000B0DFC">
            <w:pPr>
              <w:widowControl/>
              <w:jc w:val="left"/>
              <w:rPr>
                <w:rFonts w:ascii="宋体" w:cs="宋体"/>
                <w:color w:val="000000"/>
                <w:kern w:val="0"/>
                <w:sz w:val="18"/>
                <w:szCs w:val="18"/>
              </w:rPr>
            </w:pPr>
          </w:p>
        </w:tc>
        <w:tc>
          <w:tcPr>
            <w:tcW w:w="1713" w:type="dxa"/>
            <w:vMerge/>
            <w:tcBorders>
              <w:top w:val="single" w:sz="4" w:space="0" w:color="auto"/>
              <w:left w:val="single" w:sz="4" w:space="0" w:color="auto"/>
              <w:bottom w:val="single" w:sz="4" w:space="0" w:color="000000"/>
              <w:right w:val="single" w:sz="4" w:space="0" w:color="auto"/>
            </w:tcBorders>
            <w:vAlign w:val="center"/>
          </w:tcPr>
          <w:p w:rsidR="000008A5" w:rsidRPr="000B0DFC" w:rsidRDefault="000008A5" w:rsidP="000B0DFC">
            <w:pPr>
              <w:widowControl/>
              <w:jc w:val="left"/>
              <w:rPr>
                <w:rFonts w:ascii="宋体" w:cs="宋体"/>
                <w:color w:val="000000"/>
                <w:kern w:val="0"/>
                <w:sz w:val="18"/>
                <w:szCs w:val="18"/>
              </w:rPr>
            </w:pPr>
          </w:p>
        </w:tc>
      </w:tr>
      <w:tr w:rsidR="000008A5" w:rsidRPr="007F3D7E" w:rsidTr="000B0DFC">
        <w:trPr>
          <w:trHeight w:val="504"/>
        </w:trPr>
        <w:tc>
          <w:tcPr>
            <w:tcW w:w="1594" w:type="dxa"/>
            <w:tcBorders>
              <w:top w:val="nil"/>
              <w:left w:val="single" w:sz="4" w:space="0" w:color="auto"/>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开单日期</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限缴日期</w:t>
            </w:r>
          </w:p>
        </w:tc>
        <w:tc>
          <w:tcPr>
            <w:tcW w:w="1710" w:type="dxa"/>
            <w:gridSpan w:val="3"/>
            <w:tcBorders>
              <w:top w:val="single" w:sz="4" w:space="0" w:color="auto"/>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287" w:type="dxa"/>
            <w:vMerge/>
            <w:tcBorders>
              <w:top w:val="single" w:sz="4" w:space="0" w:color="auto"/>
              <w:left w:val="single" w:sz="4" w:space="0" w:color="auto"/>
              <w:bottom w:val="single" w:sz="4" w:space="0" w:color="auto"/>
              <w:right w:val="single" w:sz="4" w:space="0" w:color="auto"/>
            </w:tcBorders>
            <w:vAlign w:val="center"/>
          </w:tcPr>
          <w:p w:rsidR="000008A5" w:rsidRPr="000B0DFC" w:rsidRDefault="000008A5" w:rsidP="000B0DFC">
            <w:pPr>
              <w:widowControl/>
              <w:jc w:val="left"/>
              <w:rPr>
                <w:rFonts w:ascii="宋体" w:cs="宋体"/>
                <w:color w:val="000000"/>
                <w:kern w:val="0"/>
                <w:sz w:val="18"/>
                <w:szCs w:val="18"/>
              </w:rPr>
            </w:pPr>
          </w:p>
        </w:tc>
        <w:tc>
          <w:tcPr>
            <w:tcW w:w="1713" w:type="dxa"/>
            <w:vMerge/>
            <w:tcBorders>
              <w:top w:val="single" w:sz="4" w:space="0" w:color="auto"/>
              <w:left w:val="single" w:sz="4" w:space="0" w:color="auto"/>
              <w:bottom w:val="single" w:sz="4" w:space="0" w:color="000000"/>
              <w:right w:val="single" w:sz="4" w:space="0" w:color="auto"/>
            </w:tcBorders>
            <w:vAlign w:val="center"/>
          </w:tcPr>
          <w:p w:rsidR="000008A5" w:rsidRPr="000B0DFC" w:rsidRDefault="000008A5" w:rsidP="000B0DFC">
            <w:pPr>
              <w:widowControl/>
              <w:jc w:val="left"/>
              <w:rPr>
                <w:rFonts w:ascii="宋体" w:cs="宋体"/>
                <w:color w:val="000000"/>
                <w:kern w:val="0"/>
                <w:sz w:val="18"/>
                <w:szCs w:val="18"/>
              </w:rPr>
            </w:pPr>
          </w:p>
        </w:tc>
      </w:tr>
      <w:tr w:rsidR="000008A5" w:rsidRPr="007F3D7E" w:rsidTr="000B0DFC">
        <w:trPr>
          <w:trHeight w:val="504"/>
        </w:trPr>
        <w:tc>
          <w:tcPr>
            <w:tcW w:w="1594" w:type="dxa"/>
            <w:tcBorders>
              <w:top w:val="nil"/>
              <w:left w:val="single" w:sz="4" w:space="0" w:color="auto"/>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序号</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收费项目编码</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缴款项目名称</w:t>
            </w:r>
          </w:p>
        </w:tc>
        <w:tc>
          <w:tcPr>
            <w:tcW w:w="992" w:type="dxa"/>
            <w:tcBorders>
              <w:top w:val="nil"/>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收费标准</w:t>
            </w:r>
          </w:p>
        </w:tc>
        <w:tc>
          <w:tcPr>
            <w:tcW w:w="718" w:type="dxa"/>
            <w:gridSpan w:val="2"/>
            <w:tcBorders>
              <w:top w:val="nil"/>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数量</w:t>
            </w:r>
          </w:p>
        </w:tc>
        <w:tc>
          <w:tcPr>
            <w:tcW w:w="1287" w:type="dxa"/>
            <w:tcBorders>
              <w:top w:val="nil"/>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减免金额</w:t>
            </w:r>
          </w:p>
        </w:tc>
        <w:tc>
          <w:tcPr>
            <w:tcW w:w="1713" w:type="dxa"/>
            <w:tcBorders>
              <w:top w:val="nil"/>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金额小计（元）</w:t>
            </w:r>
          </w:p>
        </w:tc>
      </w:tr>
      <w:tr w:rsidR="000008A5" w:rsidRPr="007F3D7E" w:rsidTr="000B0DFC">
        <w:trPr>
          <w:trHeight w:val="504"/>
        </w:trPr>
        <w:tc>
          <w:tcPr>
            <w:tcW w:w="1594" w:type="dxa"/>
            <w:tcBorders>
              <w:top w:val="nil"/>
              <w:left w:val="single" w:sz="4" w:space="0" w:color="auto"/>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718" w:type="dxa"/>
            <w:gridSpan w:val="2"/>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287"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713"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r>
      <w:tr w:rsidR="000008A5" w:rsidRPr="007F3D7E" w:rsidTr="000B0DFC">
        <w:trPr>
          <w:trHeight w:val="504"/>
        </w:trPr>
        <w:tc>
          <w:tcPr>
            <w:tcW w:w="1594" w:type="dxa"/>
            <w:tcBorders>
              <w:top w:val="nil"/>
              <w:left w:val="single" w:sz="4" w:space="0" w:color="auto"/>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718" w:type="dxa"/>
            <w:gridSpan w:val="2"/>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287"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713"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r>
      <w:tr w:rsidR="000008A5" w:rsidRPr="007F3D7E" w:rsidTr="000B0DFC">
        <w:trPr>
          <w:trHeight w:val="504"/>
        </w:trPr>
        <w:tc>
          <w:tcPr>
            <w:tcW w:w="1594" w:type="dxa"/>
            <w:tcBorders>
              <w:top w:val="nil"/>
              <w:left w:val="single" w:sz="4" w:space="0" w:color="auto"/>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718" w:type="dxa"/>
            <w:gridSpan w:val="2"/>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287"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713"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r>
      <w:tr w:rsidR="000008A5" w:rsidRPr="007F3D7E" w:rsidTr="000B0DFC">
        <w:trPr>
          <w:trHeight w:val="504"/>
        </w:trPr>
        <w:tc>
          <w:tcPr>
            <w:tcW w:w="1594" w:type="dxa"/>
            <w:tcBorders>
              <w:top w:val="nil"/>
              <w:left w:val="single" w:sz="4" w:space="0" w:color="auto"/>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应收金额</w:t>
            </w:r>
          </w:p>
        </w:tc>
        <w:tc>
          <w:tcPr>
            <w:tcW w:w="7658" w:type="dxa"/>
            <w:gridSpan w:val="7"/>
            <w:tcBorders>
              <w:top w:val="single" w:sz="4" w:space="0" w:color="auto"/>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 xml:space="preserve">　</w:t>
            </w:r>
          </w:p>
        </w:tc>
      </w:tr>
      <w:tr w:rsidR="000008A5" w:rsidRPr="007F3D7E" w:rsidTr="000B0DFC">
        <w:trPr>
          <w:trHeight w:val="504"/>
        </w:trPr>
        <w:tc>
          <w:tcPr>
            <w:tcW w:w="1594" w:type="dxa"/>
            <w:tcBorders>
              <w:top w:val="nil"/>
              <w:left w:val="single" w:sz="4" w:space="0" w:color="auto"/>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滞纳金计算</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起计天数</w:t>
            </w:r>
          </w:p>
        </w:tc>
        <w:tc>
          <w:tcPr>
            <w:tcW w:w="1474"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992"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滞纳率</w:t>
            </w:r>
          </w:p>
        </w:tc>
        <w:tc>
          <w:tcPr>
            <w:tcW w:w="516"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c>
          <w:tcPr>
            <w:tcW w:w="1489" w:type="dxa"/>
            <w:gridSpan w:val="2"/>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滞纳金上限</w:t>
            </w:r>
          </w:p>
        </w:tc>
        <w:tc>
          <w:tcPr>
            <w:tcW w:w="1713" w:type="dxa"/>
            <w:tcBorders>
              <w:top w:val="nil"/>
              <w:left w:val="nil"/>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 xml:space="preserve">　</w:t>
            </w:r>
          </w:p>
        </w:tc>
      </w:tr>
      <w:tr w:rsidR="000008A5" w:rsidRPr="007F3D7E" w:rsidTr="000B0DFC">
        <w:trPr>
          <w:trHeight w:val="504"/>
        </w:trPr>
        <w:tc>
          <w:tcPr>
            <w:tcW w:w="1594" w:type="dxa"/>
            <w:tcBorders>
              <w:top w:val="nil"/>
              <w:left w:val="single" w:sz="4" w:space="0" w:color="auto"/>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减免原因</w:t>
            </w:r>
          </w:p>
        </w:tc>
        <w:tc>
          <w:tcPr>
            <w:tcW w:w="7658" w:type="dxa"/>
            <w:gridSpan w:val="7"/>
            <w:tcBorders>
              <w:top w:val="single" w:sz="4" w:space="0" w:color="auto"/>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 xml:space="preserve">　</w:t>
            </w:r>
          </w:p>
        </w:tc>
      </w:tr>
      <w:tr w:rsidR="000008A5" w:rsidRPr="007F3D7E" w:rsidTr="000B0DFC">
        <w:trPr>
          <w:trHeight w:val="1064"/>
        </w:trPr>
        <w:tc>
          <w:tcPr>
            <w:tcW w:w="1594" w:type="dxa"/>
            <w:tcBorders>
              <w:top w:val="nil"/>
              <w:left w:val="single" w:sz="4" w:space="0" w:color="auto"/>
              <w:bottom w:val="single" w:sz="4" w:space="0" w:color="auto"/>
              <w:right w:val="single" w:sz="4" w:space="0" w:color="auto"/>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备注信息</w:t>
            </w:r>
          </w:p>
        </w:tc>
        <w:tc>
          <w:tcPr>
            <w:tcW w:w="7658" w:type="dxa"/>
            <w:gridSpan w:val="7"/>
            <w:tcBorders>
              <w:top w:val="single" w:sz="4" w:space="0" w:color="auto"/>
              <w:left w:val="nil"/>
              <w:bottom w:val="single" w:sz="4" w:space="0" w:color="auto"/>
              <w:right w:val="single" w:sz="4" w:space="0" w:color="auto"/>
            </w:tcBorders>
            <w:noWrap/>
            <w:vAlign w:val="center"/>
          </w:tcPr>
          <w:p w:rsidR="000008A5" w:rsidRPr="000B0DFC" w:rsidRDefault="000008A5" w:rsidP="000B0DFC">
            <w:pPr>
              <w:widowControl/>
              <w:jc w:val="center"/>
              <w:rPr>
                <w:rFonts w:ascii="宋体" w:cs="宋体"/>
                <w:color w:val="000000"/>
                <w:kern w:val="0"/>
                <w:sz w:val="18"/>
                <w:szCs w:val="18"/>
              </w:rPr>
            </w:pPr>
            <w:r w:rsidRPr="000B0DFC">
              <w:rPr>
                <w:rFonts w:ascii="宋体" w:hAnsi="宋体" w:cs="宋体" w:hint="eastAsia"/>
                <w:color w:val="000000"/>
                <w:kern w:val="0"/>
                <w:sz w:val="18"/>
                <w:szCs w:val="18"/>
              </w:rPr>
              <w:t xml:space="preserve">　</w:t>
            </w:r>
          </w:p>
        </w:tc>
      </w:tr>
      <w:tr w:rsidR="000008A5" w:rsidRPr="007F3D7E" w:rsidTr="000B0DFC">
        <w:trPr>
          <w:trHeight w:val="1769"/>
        </w:trPr>
        <w:tc>
          <w:tcPr>
            <w:tcW w:w="9252" w:type="dxa"/>
            <w:gridSpan w:val="8"/>
            <w:tcBorders>
              <w:top w:val="single" w:sz="4" w:space="0" w:color="auto"/>
              <w:left w:val="single" w:sz="4" w:space="0" w:color="auto"/>
              <w:bottom w:val="single" w:sz="4" w:space="0" w:color="auto"/>
              <w:right w:val="single" w:sz="4" w:space="0" w:color="auto"/>
            </w:tcBorders>
            <w:noWrap/>
            <w:vAlign w:val="center"/>
          </w:tcPr>
          <w:p w:rsidR="000008A5" w:rsidRDefault="000008A5" w:rsidP="000B0DFC">
            <w:pPr>
              <w:widowControl/>
              <w:jc w:val="left"/>
              <w:rPr>
                <w:rFonts w:ascii="宋体" w:cs="宋体"/>
                <w:color w:val="000000"/>
                <w:kern w:val="0"/>
                <w:sz w:val="18"/>
                <w:szCs w:val="18"/>
              </w:rPr>
            </w:pPr>
            <w:r w:rsidRPr="000B0DFC">
              <w:rPr>
                <w:rFonts w:ascii="宋体" w:hAnsi="宋体" w:cs="宋体"/>
                <w:color w:val="000000"/>
                <w:kern w:val="0"/>
                <w:sz w:val="18"/>
                <w:szCs w:val="18"/>
              </w:rPr>
              <w:t>1</w:t>
            </w:r>
            <w:r w:rsidRPr="000B0DFC">
              <w:rPr>
                <w:rFonts w:ascii="宋体" w:hAnsi="宋体" w:cs="宋体" w:hint="eastAsia"/>
                <w:color w:val="000000"/>
                <w:kern w:val="0"/>
                <w:sz w:val="18"/>
                <w:szCs w:val="18"/>
              </w:rPr>
              <w:t>、代收银行咨询电话：工行：</w:t>
            </w:r>
            <w:r w:rsidRPr="000B0DFC">
              <w:rPr>
                <w:rFonts w:ascii="宋体" w:hAnsi="宋体" w:cs="宋体"/>
                <w:color w:val="000000"/>
                <w:kern w:val="0"/>
                <w:sz w:val="18"/>
                <w:szCs w:val="18"/>
              </w:rPr>
              <w:t>7712843</w:t>
            </w:r>
            <w:r w:rsidRPr="000B0DFC">
              <w:rPr>
                <w:rFonts w:ascii="宋体" w:hAnsi="宋体" w:cs="宋体" w:hint="eastAsia"/>
                <w:color w:val="000000"/>
                <w:kern w:val="0"/>
                <w:sz w:val="18"/>
                <w:szCs w:val="18"/>
              </w:rPr>
              <w:t>，农行：</w:t>
            </w:r>
            <w:r w:rsidRPr="000B0DFC">
              <w:rPr>
                <w:rFonts w:ascii="宋体" w:hAnsi="宋体" w:cs="宋体"/>
                <w:color w:val="000000"/>
                <w:kern w:val="0"/>
                <w:sz w:val="18"/>
                <w:szCs w:val="18"/>
              </w:rPr>
              <w:t>7722573</w:t>
            </w:r>
            <w:r w:rsidRPr="000B0DFC">
              <w:rPr>
                <w:rFonts w:ascii="宋体" w:hAnsi="宋体" w:cs="宋体" w:hint="eastAsia"/>
                <w:color w:val="000000"/>
                <w:kern w:val="0"/>
                <w:sz w:val="18"/>
                <w:szCs w:val="18"/>
              </w:rPr>
              <w:t>，建行</w:t>
            </w:r>
            <w:r w:rsidRPr="000B0DFC">
              <w:rPr>
                <w:rFonts w:ascii="宋体" w:hAnsi="宋体" w:cs="宋体"/>
                <w:color w:val="000000"/>
                <w:kern w:val="0"/>
                <w:sz w:val="18"/>
                <w:szCs w:val="18"/>
              </w:rPr>
              <w:t>:7722933</w:t>
            </w:r>
            <w:r w:rsidRPr="000B0DFC">
              <w:rPr>
                <w:rFonts w:ascii="宋体" w:hAnsi="宋体" w:cs="宋体" w:hint="eastAsia"/>
                <w:color w:val="000000"/>
                <w:kern w:val="0"/>
                <w:sz w:val="18"/>
                <w:szCs w:val="18"/>
              </w:rPr>
              <w:t>、</w:t>
            </w:r>
            <w:r w:rsidRPr="000B0DFC">
              <w:rPr>
                <w:rFonts w:ascii="宋体" w:hAnsi="宋体" w:cs="宋体"/>
                <w:color w:val="000000"/>
                <w:kern w:val="0"/>
                <w:sz w:val="18"/>
                <w:szCs w:val="18"/>
              </w:rPr>
              <w:t>3298354</w:t>
            </w:r>
            <w:r w:rsidRPr="000B0DFC">
              <w:rPr>
                <w:rFonts w:ascii="宋体" w:hAnsi="宋体" w:cs="宋体" w:hint="eastAsia"/>
                <w:color w:val="000000"/>
                <w:kern w:val="0"/>
                <w:sz w:val="18"/>
                <w:szCs w:val="18"/>
              </w:rPr>
              <w:t>。如遇银行拒收，缴款人可直接拨打上述电话投诉或请银行柜台人员拨打上述电话进行咨询。</w:t>
            </w:r>
          </w:p>
          <w:p w:rsidR="000008A5" w:rsidRDefault="000008A5" w:rsidP="000B0DFC">
            <w:pPr>
              <w:widowControl/>
              <w:jc w:val="left"/>
              <w:rPr>
                <w:rFonts w:ascii="宋体" w:cs="宋体"/>
                <w:color w:val="000000"/>
                <w:kern w:val="0"/>
                <w:sz w:val="18"/>
                <w:szCs w:val="18"/>
              </w:rPr>
            </w:pPr>
            <w:r w:rsidRPr="000B0DFC">
              <w:rPr>
                <w:rFonts w:ascii="宋体" w:hAnsi="宋体" w:cs="宋体"/>
                <w:color w:val="000000"/>
                <w:kern w:val="0"/>
                <w:sz w:val="18"/>
                <w:szCs w:val="18"/>
              </w:rPr>
              <w:t>2</w:t>
            </w:r>
            <w:r w:rsidRPr="000B0DFC">
              <w:rPr>
                <w:rFonts w:ascii="宋体" w:hAnsi="宋体" w:cs="宋体" w:hint="eastAsia"/>
                <w:color w:val="000000"/>
                <w:kern w:val="0"/>
                <w:sz w:val="18"/>
                <w:szCs w:val="18"/>
              </w:rPr>
              <w:t>、需转账缴款时，本缴款通知书必须随转账凭证一并交到收款银行。</w:t>
            </w:r>
          </w:p>
          <w:p w:rsidR="000008A5" w:rsidRPr="000B0DFC" w:rsidRDefault="000008A5" w:rsidP="000B0DFC">
            <w:pPr>
              <w:widowControl/>
              <w:jc w:val="left"/>
              <w:rPr>
                <w:rFonts w:ascii="宋体" w:cs="宋体"/>
                <w:color w:val="000000"/>
                <w:kern w:val="0"/>
                <w:sz w:val="18"/>
                <w:szCs w:val="18"/>
              </w:rPr>
            </w:pPr>
            <w:r w:rsidRPr="000B0DFC">
              <w:rPr>
                <w:rFonts w:ascii="宋体" w:hAnsi="宋体" w:cs="宋体"/>
                <w:color w:val="000000"/>
                <w:kern w:val="0"/>
                <w:sz w:val="18"/>
                <w:szCs w:val="18"/>
              </w:rPr>
              <w:t>3</w:t>
            </w:r>
            <w:r w:rsidRPr="000B0DFC">
              <w:rPr>
                <w:rFonts w:ascii="宋体" w:hAnsi="宋体" w:cs="宋体" w:hint="eastAsia"/>
                <w:color w:val="000000"/>
                <w:kern w:val="0"/>
                <w:sz w:val="18"/>
                <w:szCs w:val="18"/>
              </w:rPr>
              <w:t xml:space="preserve">、采用转账方式缴款的，转账时需备注执收单位编码和通知书编码；转账后请及时开具财政票据，未开具的视为未缴款。　</w:t>
            </w:r>
          </w:p>
        </w:tc>
      </w:tr>
      <w:tr w:rsidR="000008A5" w:rsidRPr="007F3D7E" w:rsidTr="000B0DFC">
        <w:trPr>
          <w:trHeight w:val="252"/>
        </w:trPr>
        <w:tc>
          <w:tcPr>
            <w:tcW w:w="1594" w:type="dxa"/>
            <w:tcBorders>
              <w:top w:val="nil"/>
              <w:left w:val="nil"/>
              <w:bottom w:val="nil"/>
              <w:right w:val="nil"/>
            </w:tcBorders>
            <w:noWrap/>
            <w:vAlign w:val="center"/>
          </w:tcPr>
          <w:p w:rsidR="000008A5" w:rsidRPr="000B0DFC" w:rsidRDefault="000008A5" w:rsidP="000B0DFC">
            <w:pPr>
              <w:widowControl/>
              <w:jc w:val="left"/>
              <w:rPr>
                <w:rFonts w:ascii="宋体" w:cs="宋体"/>
                <w:color w:val="000000"/>
                <w:kern w:val="0"/>
                <w:sz w:val="18"/>
                <w:szCs w:val="18"/>
              </w:rPr>
            </w:pPr>
            <w:r w:rsidRPr="000B0DFC">
              <w:rPr>
                <w:rFonts w:ascii="宋体" w:hAnsi="宋体" w:cs="宋体" w:hint="eastAsia"/>
                <w:color w:val="000000"/>
                <w:kern w:val="0"/>
                <w:sz w:val="18"/>
                <w:szCs w:val="18"/>
              </w:rPr>
              <w:t>经办人：</w:t>
            </w:r>
          </w:p>
        </w:tc>
        <w:tc>
          <w:tcPr>
            <w:tcW w:w="1474" w:type="dxa"/>
            <w:tcBorders>
              <w:top w:val="nil"/>
              <w:left w:val="nil"/>
              <w:bottom w:val="nil"/>
              <w:right w:val="nil"/>
            </w:tcBorders>
            <w:noWrap/>
            <w:vAlign w:val="center"/>
          </w:tcPr>
          <w:p w:rsidR="000008A5" w:rsidRPr="000B0DFC" w:rsidRDefault="000008A5" w:rsidP="000B0DFC">
            <w:pPr>
              <w:widowControl/>
              <w:jc w:val="left"/>
              <w:rPr>
                <w:rFonts w:ascii="宋体" w:cs="宋体"/>
                <w:color w:val="000000"/>
                <w:kern w:val="0"/>
                <w:sz w:val="18"/>
                <w:szCs w:val="18"/>
              </w:rPr>
            </w:pPr>
          </w:p>
        </w:tc>
        <w:tc>
          <w:tcPr>
            <w:tcW w:w="1474" w:type="dxa"/>
            <w:tcBorders>
              <w:top w:val="nil"/>
              <w:left w:val="nil"/>
              <w:bottom w:val="nil"/>
              <w:right w:val="nil"/>
            </w:tcBorders>
            <w:noWrap/>
            <w:vAlign w:val="center"/>
          </w:tcPr>
          <w:p w:rsidR="000008A5" w:rsidRPr="000B0DFC" w:rsidRDefault="000008A5" w:rsidP="000B0DFC">
            <w:pPr>
              <w:widowControl/>
              <w:jc w:val="left"/>
              <w:rPr>
                <w:rFonts w:ascii="宋体" w:cs="宋体"/>
                <w:color w:val="000000"/>
                <w:kern w:val="0"/>
                <w:sz w:val="18"/>
                <w:szCs w:val="18"/>
              </w:rPr>
            </w:pPr>
          </w:p>
        </w:tc>
        <w:tc>
          <w:tcPr>
            <w:tcW w:w="992" w:type="dxa"/>
            <w:tcBorders>
              <w:top w:val="nil"/>
              <w:left w:val="nil"/>
              <w:bottom w:val="nil"/>
              <w:right w:val="nil"/>
            </w:tcBorders>
            <w:noWrap/>
            <w:vAlign w:val="center"/>
          </w:tcPr>
          <w:p w:rsidR="000008A5" w:rsidRPr="000B0DFC" w:rsidRDefault="000008A5" w:rsidP="000B0DFC">
            <w:pPr>
              <w:widowControl/>
              <w:jc w:val="left"/>
              <w:rPr>
                <w:rFonts w:ascii="宋体" w:cs="宋体"/>
                <w:color w:val="000000"/>
                <w:kern w:val="0"/>
                <w:sz w:val="18"/>
                <w:szCs w:val="18"/>
              </w:rPr>
            </w:pPr>
          </w:p>
        </w:tc>
        <w:tc>
          <w:tcPr>
            <w:tcW w:w="516" w:type="dxa"/>
            <w:tcBorders>
              <w:top w:val="nil"/>
              <w:left w:val="nil"/>
              <w:bottom w:val="nil"/>
              <w:right w:val="nil"/>
            </w:tcBorders>
            <w:noWrap/>
            <w:vAlign w:val="center"/>
          </w:tcPr>
          <w:p w:rsidR="000008A5" w:rsidRPr="000B0DFC" w:rsidRDefault="000008A5" w:rsidP="000B0DFC">
            <w:pPr>
              <w:widowControl/>
              <w:jc w:val="left"/>
              <w:rPr>
                <w:rFonts w:ascii="宋体" w:cs="宋体"/>
                <w:color w:val="000000"/>
                <w:kern w:val="0"/>
                <w:sz w:val="18"/>
                <w:szCs w:val="18"/>
              </w:rPr>
            </w:pPr>
          </w:p>
        </w:tc>
        <w:tc>
          <w:tcPr>
            <w:tcW w:w="1489" w:type="dxa"/>
            <w:gridSpan w:val="2"/>
            <w:tcBorders>
              <w:top w:val="nil"/>
              <w:left w:val="nil"/>
              <w:bottom w:val="nil"/>
              <w:right w:val="nil"/>
            </w:tcBorders>
            <w:noWrap/>
            <w:vAlign w:val="center"/>
          </w:tcPr>
          <w:p w:rsidR="000008A5" w:rsidRPr="000B0DFC" w:rsidRDefault="000008A5" w:rsidP="000B0DFC">
            <w:pPr>
              <w:widowControl/>
              <w:jc w:val="left"/>
              <w:rPr>
                <w:rFonts w:ascii="宋体" w:cs="宋体"/>
                <w:color w:val="000000"/>
                <w:kern w:val="0"/>
                <w:sz w:val="18"/>
                <w:szCs w:val="18"/>
              </w:rPr>
            </w:pPr>
          </w:p>
        </w:tc>
        <w:tc>
          <w:tcPr>
            <w:tcW w:w="1713" w:type="dxa"/>
            <w:tcBorders>
              <w:top w:val="nil"/>
              <w:left w:val="nil"/>
              <w:bottom w:val="nil"/>
              <w:right w:val="nil"/>
            </w:tcBorders>
            <w:noWrap/>
            <w:vAlign w:val="center"/>
          </w:tcPr>
          <w:p w:rsidR="000008A5" w:rsidRPr="000B0DFC" w:rsidRDefault="000008A5" w:rsidP="000B0DFC">
            <w:pPr>
              <w:widowControl/>
              <w:jc w:val="left"/>
              <w:rPr>
                <w:rFonts w:ascii="宋体" w:cs="宋体"/>
                <w:color w:val="000000"/>
                <w:kern w:val="0"/>
                <w:sz w:val="18"/>
                <w:szCs w:val="18"/>
              </w:rPr>
            </w:pPr>
          </w:p>
        </w:tc>
      </w:tr>
    </w:tbl>
    <w:p w:rsidR="000008A5" w:rsidRDefault="000008A5" w:rsidP="000008A5">
      <w:pPr>
        <w:ind w:leftChars="-202" w:left="31680" w:rightChars="-837" w:right="31680"/>
      </w:pPr>
    </w:p>
    <w:sectPr w:rsidR="000008A5" w:rsidSect="00C421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0DFC"/>
    <w:rsid w:val="000008A5"/>
    <w:rsid w:val="00092870"/>
    <w:rsid w:val="000B0DFC"/>
    <w:rsid w:val="007F3D7E"/>
    <w:rsid w:val="00A66FF2"/>
    <w:rsid w:val="00C421F4"/>
    <w:rsid w:val="00C5101C"/>
    <w:rsid w:val="00DC7A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1F4"/>
    <w:pPr>
      <w:widowControl w:val="0"/>
      <w:jc w:val="both"/>
    </w:pPr>
  </w:style>
  <w:style w:type="paragraph" w:styleId="Heading1">
    <w:name w:val="heading 1"/>
    <w:basedOn w:val="Normal"/>
    <w:link w:val="Heading1Char"/>
    <w:uiPriority w:val="99"/>
    <w:qFormat/>
    <w:locked/>
    <w:rsid w:val="00A66FF2"/>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D83"/>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457916876">
      <w:marLeft w:val="0"/>
      <w:marRight w:val="0"/>
      <w:marTop w:val="0"/>
      <w:marBottom w:val="0"/>
      <w:divBdr>
        <w:top w:val="none" w:sz="0" w:space="0" w:color="auto"/>
        <w:left w:val="none" w:sz="0" w:space="0" w:color="auto"/>
        <w:bottom w:val="none" w:sz="0" w:space="0" w:color="auto"/>
        <w:right w:val="none" w:sz="0" w:space="0" w:color="auto"/>
      </w:divBdr>
    </w:div>
    <w:div w:id="457916877">
      <w:marLeft w:val="0"/>
      <w:marRight w:val="0"/>
      <w:marTop w:val="0"/>
      <w:marBottom w:val="0"/>
      <w:divBdr>
        <w:top w:val="none" w:sz="0" w:space="0" w:color="auto"/>
        <w:left w:val="none" w:sz="0" w:space="0" w:color="auto"/>
        <w:bottom w:val="none" w:sz="0" w:space="0" w:color="auto"/>
        <w:right w:val="none" w:sz="0" w:space="0" w:color="auto"/>
      </w:divBdr>
    </w:div>
    <w:div w:id="457916878">
      <w:marLeft w:val="0"/>
      <w:marRight w:val="0"/>
      <w:marTop w:val="0"/>
      <w:marBottom w:val="0"/>
      <w:divBdr>
        <w:top w:val="none" w:sz="0" w:space="0" w:color="auto"/>
        <w:left w:val="none" w:sz="0" w:space="0" w:color="auto"/>
        <w:bottom w:val="none" w:sz="0" w:space="0" w:color="auto"/>
        <w:right w:val="none" w:sz="0" w:space="0" w:color="auto"/>
      </w:divBdr>
    </w:div>
    <w:div w:id="457916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Pages>
  <Words>67</Words>
  <Characters>388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吴岚萍</dc:creator>
  <cp:keywords/>
  <dc:description/>
  <cp:lastModifiedBy>fy</cp:lastModifiedBy>
  <cp:revision>2</cp:revision>
  <cp:lastPrinted>2021-09-07T02:10:00Z</cp:lastPrinted>
  <dcterms:created xsi:type="dcterms:W3CDTF">2021-09-07T01:56:00Z</dcterms:created>
  <dcterms:modified xsi:type="dcterms:W3CDTF">2021-09-07T02:17:00Z</dcterms:modified>
</cp:coreProperties>
</file>