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附件1</w:t>
      </w:r>
    </w:p>
    <w:p>
      <w:pPr>
        <w:spacing w:line="590" w:lineRule="exact"/>
        <w:jc w:val="left"/>
        <w:rPr>
          <w:rFonts w:hint="eastAsia" w:ascii="黑体" w:hAnsi="黑体" w:eastAsia="黑体" w:cs="仿宋"/>
        </w:rPr>
      </w:pPr>
    </w:p>
    <w:p>
      <w:pPr>
        <w:shd w:val="clear" w:color="auto" w:fill="FFFFFF"/>
        <w:spacing w:line="590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</w:rPr>
        <w:t>检验项目</w:t>
      </w:r>
    </w:p>
    <w:bookmarkEnd w:id="0"/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抽检依据</w:t>
      </w:r>
    </w:p>
    <w:p>
      <w:pPr>
        <w:widowControl/>
        <w:shd w:val="clear" w:color="auto" w:fill="FFFFFF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highlight w:val="none"/>
        </w:rPr>
      </w:pPr>
      <w:r>
        <w:rPr>
          <w:rFonts w:hint="eastAsia" w:ascii="Times New Roman" w:hAnsi="Times New Roman" w:eastAsia="仿宋_GB2312" w:cs="仿宋"/>
          <w:sz w:val="32"/>
          <w:highlight w:val="none"/>
        </w:rPr>
        <w:t>《食品安全国家标准 食品添加剂使用标准》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GB 29921-2021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sz w:val="32"/>
          <w:highlight w:val="none"/>
        </w:rPr>
        <w:t>、《粽子》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sz w:val="32"/>
          <w:highlight w:val="none"/>
        </w:rPr>
        <w:t>SB/T 10377-2004</w:t>
      </w:r>
      <w:r>
        <w:rPr>
          <w:rFonts w:hint="eastAsia" w:ascii="Times New Roman" w:hAnsi="Times New Roman" w:eastAsia="仿宋_GB2312" w:cs="仿宋"/>
          <w:sz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"/>
          <w:sz w:val="32"/>
          <w:highlight w:val="none"/>
        </w:rPr>
        <w:t>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黑体" w:hAnsi="黑体" w:eastAsia="黑体" w:cs="黑体"/>
          <w:lang w:eastAsia="zh-CN"/>
        </w:rPr>
        <w:t>二、</w:t>
      </w:r>
      <w:r>
        <w:rPr>
          <w:rFonts w:hint="eastAsia" w:ascii="黑体" w:hAnsi="黑体" w:eastAsia="黑体" w:cs="黑体"/>
        </w:rPr>
        <w:t>检验项目</w:t>
      </w:r>
    </w:p>
    <w:p>
      <w:pPr>
        <w:widowControl/>
        <w:shd w:val="clear" w:color="auto" w:fill="FFFFFF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highlight w:val="none"/>
        </w:rPr>
      </w:pPr>
      <w:r>
        <w:rPr>
          <w:rFonts w:hint="eastAsia" w:ascii="Times New Roman" w:hAnsi="Times New Roman" w:eastAsia="仿宋_GB2312" w:cs="仿宋"/>
          <w:sz w:val="32"/>
          <w:highlight w:val="none"/>
          <w:lang w:val="en-US" w:eastAsia="zh-CN"/>
        </w:rPr>
        <w:t>粽子抽检项目包括过氧化值（以脂肪计）、甜蜜素（以环己基氨基磺酸计）、山梨酸及其钾盐（以山梨酸计）、脱氢乙酸及其钠盐（以脱氢乙酸计）、糖精钠（以糖精计）、安赛蜜、菌落总数、大肠菌群、金黄色葡萄球菌、沙门氏菌、霉菌、商业无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066A1"/>
    <w:rsid w:val="6E40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2024-06-03T10:10:00Z</dcterms:created>
  <dc:creator>胡翌婧</dc:creator>
  <cp:lastModifiedBy>胡翌婧</cp:lastModifiedBy>
  <dcterms:modified xsi:type="dcterms:W3CDTF">2024-06-03T10:10:06Z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A5FAF959149B418F8B61CAEA994EB3FE</vt:lpwstr>
  </property>
</Properties>
</file>