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恩平市2022年农村科技特派员项目申报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指南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一、</w:t>
      </w:r>
      <w:r>
        <w:rPr>
          <w:rFonts w:hint="eastAsia" w:ascii="Times New Roman" w:hAnsi="黑体" w:eastAsia="黑体" w:cs="Times New Roman"/>
          <w:sz w:val="32"/>
          <w:szCs w:val="32"/>
        </w:rPr>
        <w:t>项目支持</w:t>
      </w:r>
      <w:r>
        <w:rPr>
          <w:rFonts w:ascii="Times New Roman" w:hAnsi="黑体" w:eastAsia="黑体" w:cs="Times New Roman"/>
          <w:sz w:val="32"/>
          <w:szCs w:val="32"/>
        </w:rPr>
        <w:t>内容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结合我市乡村振兴和农业科技创新发展需求，实施科技特派员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科研合作项目。农村科技特派员以解决农业技术难题为目标，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以科技下乡、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产学研合作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、技术入股等为方式，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到</w:t>
      </w:r>
      <w:r>
        <w:rPr>
          <w:rFonts w:ascii="Times New Roman" w:hAnsi="Times New Roman" w:eastAsia="仿宋_GB2312" w:cs="Times New Roman"/>
          <w:sz w:val="32"/>
          <w:szCs w:val="32"/>
        </w:rPr>
        <w:t>农村基层、企业开展实质的技术项目合作，培养农业技术人才，指导建设农业科技创新平台，助力当地特色农业发展。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重点支持农村科技特派员围绕以下方面开展技术指导、技术培训、技术服务、示范推广等活动：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针对现代农业发展关键技术问题开展科技对接与服务，大力开展农业新品种、新技术、新装备、新成果的示范推广，推进畜禽养殖废弃物资源化利用、渔业养殖污水治理、农产品废弃物处理及综合利用，推广普及先进适用的农业技术、农业装备、农业信息与发展理念，推广良种培育、新型肥药、加工贮存、疫病防控、设施农业、农业物联网和装备智能化、精准施肥、农田修复、节能农机、食品安全以及农村民生等实用技术成果，促进乡村一二三产业融合发展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（二）围绕全面推进乡村振兴加快农业农村现代化工作，做强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粮油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簕菜、濑粉、果蔬、四薯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、水产、茶叶、家禽、草药</w:t>
      </w:r>
      <w:r>
        <w:rPr>
          <w:rFonts w:ascii="Times New Roman" w:hAnsi="Times New Roman" w:eastAsia="仿宋_GB2312" w:cs="Times New Roman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种植、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畜牧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、水产及食品加工</w:t>
      </w:r>
      <w:r>
        <w:rPr>
          <w:rFonts w:ascii="Times New Roman" w:hAnsi="Times New Roman" w:eastAsia="仿宋_GB2312" w:cs="Times New Roman"/>
          <w:sz w:val="32"/>
          <w:szCs w:val="32"/>
        </w:rPr>
        <w:t>产业，打造一批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恩平</w:t>
      </w:r>
      <w:r>
        <w:rPr>
          <w:rFonts w:ascii="Times New Roman" w:hAnsi="Times New Roman" w:eastAsia="仿宋_GB2312" w:cs="Times New Roman"/>
          <w:sz w:val="32"/>
          <w:szCs w:val="32"/>
        </w:rPr>
        <w:t>特色的农业区域品牌。充分利用网络信息工具，采取线上线下结合的方式，积极开展农业新品种、新技术、新成果、新装备、品牌建设、市场营销能力培训、企业经营管理、农产品质量安全、风险防控能力等技术培训，实现互利共赢，提升农村新型经营主体创新能力，提高农民科学文化素质，培养乡村科技人才队伍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二、</w:t>
      </w:r>
      <w:r>
        <w:rPr>
          <w:rFonts w:ascii="黑体" w:hAnsi="黑体" w:eastAsia="黑体" w:cs="Times New Roman"/>
          <w:sz w:val="32"/>
          <w:szCs w:val="32"/>
        </w:rPr>
        <w:t>申报条件</w:t>
      </w:r>
    </w:p>
    <w:p>
      <w:pPr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（一）项目申报条件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1.农村科技特派员项目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应于恩平</w:t>
      </w:r>
      <w:r>
        <w:rPr>
          <w:rFonts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范围内建设</w:t>
      </w:r>
      <w:r>
        <w:rPr>
          <w:rFonts w:ascii="Times New Roman" w:hAnsi="Times New Roman" w:eastAsia="仿宋_GB2312" w:cs="Times New Roman"/>
          <w:sz w:val="32"/>
          <w:szCs w:val="32"/>
        </w:rPr>
        <w:t>，项目须符合实施创新驱动发展战略和乡村振兴战略。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2.农村科技特派员项目不受市科技计划项目负责人申报限项的限制。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3.项目要有明确的工作任务，有量化的任务指标。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4.项目实施期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至少</w:t>
      </w:r>
      <w:r>
        <w:rPr>
          <w:rFonts w:ascii="Times New Roman" w:hAnsi="Times New Roman" w:eastAsia="仿宋_GB2312" w:cs="Times New Roman"/>
          <w:sz w:val="32"/>
          <w:szCs w:val="32"/>
        </w:rPr>
        <w:t>为1年。</w:t>
      </w:r>
    </w:p>
    <w:p>
      <w:pPr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（二）特派员基本条件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1.坚定贯彻执行党的路线方针政策，遵守广东省农村科技特派员管理等各项制度，有较强的事业心和责任感，作风正派、工作扎实、乐于奉献，积极配合开展选派工作安排。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2.热心“三农”工作，志愿到农业生产第一线从事科技服务和创业。专业素质强，技术优势明显，具有较好的知识传授和人际沟通能力，善于运用多种手段和途径推广新技术。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3.拥有学历本科以上或具有中级（含）以上专业技术职称。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三</w:t>
      </w:r>
      <w:r>
        <w:rPr>
          <w:rFonts w:ascii="Times New Roman" w:hAnsi="黑体" w:eastAsia="黑体" w:cs="Times New Roman"/>
          <w:sz w:val="32"/>
          <w:szCs w:val="32"/>
        </w:rPr>
        <w:t>、</w:t>
      </w:r>
      <w:r>
        <w:rPr>
          <w:rFonts w:hint="eastAsia" w:ascii="Times New Roman" w:hAnsi="黑体" w:eastAsia="黑体" w:cs="Times New Roman"/>
          <w:sz w:val="32"/>
          <w:szCs w:val="32"/>
        </w:rPr>
        <w:t>项目绩效指标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与服务单位开展实质的技术项目合作，解决服务单位的技术需求，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示范推广转化农业新品种（或新技术、新装备、新成果）1个/项次以上，</w:t>
      </w:r>
      <w:r>
        <w:rPr>
          <w:rFonts w:ascii="Times New Roman" w:hAnsi="Times New Roman" w:eastAsia="仿宋_GB2312" w:cs="Times New Roman"/>
          <w:sz w:val="32"/>
          <w:szCs w:val="32"/>
        </w:rPr>
        <w:t>提升服务单位生产水平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，并形成相应技术性论文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为服务单位开展多种形式技术服务，举办技术培训（或现场会、展示会等）活动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1次以上，农业培训参加及辐射人次80人以上，</w:t>
      </w:r>
      <w:r>
        <w:rPr>
          <w:rFonts w:ascii="Times New Roman" w:hAnsi="Times New Roman" w:eastAsia="仿宋_GB2312" w:cs="Times New Roman"/>
          <w:sz w:val="32"/>
          <w:szCs w:val="32"/>
        </w:rPr>
        <w:t>通过示范带动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周边相关区域</w:t>
      </w:r>
      <w:r>
        <w:rPr>
          <w:rFonts w:ascii="Times New Roman" w:hAnsi="Times New Roman" w:eastAsia="仿宋_GB2312" w:cs="Times New Roman"/>
          <w:sz w:val="32"/>
          <w:szCs w:val="32"/>
        </w:rPr>
        <w:t>提升相关技术水平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开展农业科普宣传，制作并发放有关农业科技资料或视频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</w:t>
      </w:r>
      <w:r>
        <w:rPr>
          <w:rFonts w:ascii="Times New Roman" w:hAnsi="Times New Roman" w:eastAsia="仿宋_GB2312" w:cs="Times New Roman"/>
          <w:sz w:val="32"/>
          <w:szCs w:val="32"/>
        </w:rPr>
        <w:t>总结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特派员工作经验模式</w:t>
      </w:r>
      <w:r>
        <w:rPr>
          <w:rFonts w:ascii="Times New Roman" w:hAnsi="Times New Roman" w:eastAsia="仿宋_GB2312" w:cs="Times New Roman"/>
          <w:sz w:val="32"/>
          <w:szCs w:val="32"/>
        </w:rPr>
        <w:t>，宣传报道典型做法与成效，提升特派员工作影响力。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</w:t>
      </w:r>
      <w:r>
        <w:rPr>
          <w:rFonts w:ascii="Times New Roman" w:hAnsi="Times New Roman" w:eastAsia="仿宋_GB2312" w:cs="Times New Roman"/>
          <w:sz w:val="32"/>
          <w:szCs w:val="32"/>
        </w:rPr>
        <w:t>其它有关经济和社会效益。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四、申报材料要求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营业执照副本或登记证、组织机构代码证（高校、科研机构提供）等基本证照。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项目申报书。申报书需明确供需双方实施的目标、实施内容、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特派员资质、</w:t>
      </w:r>
      <w:r>
        <w:rPr>
          <w:rFonts w:ascii="Times New Roman" w:hAnsi="Times New Roman" w:eastAsia="仿宋_GB2312" w:cs="Times New Roman"/>
          <w:sz w:val="32"/>
          <w:szCs w:val="32"/>
        </w:rPr>
        <w:t>实施期限、资金使用、验收指标、实施绩效等。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提供</w:t>
      </w:r>
      <w:r>
        <w:rPr>
          <w:rFonts w:ascii="Times New Roman" w:hAnsi="Times New Roman" w:eastAsia="仿宋_GB2312" w:cs="Times New Roman"/>
          <w:sz w:val="32"/>
          <w:szCs w:val="32"/>
        </w:rPr>
        <w:t>农村科技特派员与服务对象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</w:t>
      </w:r>
      <w:r>
        <w:rPr>
          <w:rFonts w:ascii="Times New Roman" w:hAnsi="Times New Roman" w:eastAsia="仿宋_GB2312" w:cs="Times New Roman"/>
          <w:sz w:val="32"/>
          <w:szCs w:val="32"/>
        </w:rPr>
        <w:t>签订技术服务协议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或派驻协议书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。协议内容主要包括：合作目标、合作范围、合作方式及条件、权利与义务、项目成果归属与分享等方面内容，以及双方约定的其他条款。申报书的合作事项应与技术服务协议相关内容一致。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（四）相关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证明材料，如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特派员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资质水平、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技术实力，申报单位组织实力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等相关证</w:t>
      </w:r>
      <w:r>
        <w:rPr>
          <w:rFonts w:ascii="Times New Roman" w:hAnsi="Times New Roman" w:eastAsia="仿宋_GB2312" w:cs="Times New Roman"/>
          <w:sz w:val="32"/>
          <w:szCs w:val="32"/>
        </w:rPr>
        <w:t>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材料。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五、支持方式及强度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高校派驻农村科技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特派员项目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对特派员的派出单位为华南农业大学的项目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共设5项立项资助，5万元/项。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立项项目由华南农业大学推荐，以华南农业大学派驻协议书为立项依据。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（二）江门市农村科技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特派员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项目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为支持鼓励本地的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江门市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农村科技特派员库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在库人员</w:t>
      </w:r>
      <w:r>
        <w:rPr>
          <w:rFonts w:hint="eastAsia" w:ascii="仿宋_GB2312" w:eastAsia="仿宋_GB2312"/>
          <w:sz w:val="32"/>
          <w:szCs w:val="32"/>
          <w:highlight w:val="none"/>
        </w:rPr>
        <w:t>“入乡村”开展技术引进和成果转化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，助推“三农”发展，共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项立项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资助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，5万元/项。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立项项目由恩平市农业农村局推荐，以恩平市农业农村局及其下属单位签署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派驻协议书或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技术服务协议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为立项依据。</w:t>
      </w:r>
    </w:p>
    <w:p>
      <w:pPr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支持经费均采取事前资助的方式，由恩平市科技服务中心下达立项通知后，一次性将支持经费拨付到申报单位。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cs="Times New Roman"/>
                    <w:sz w:val="24"/>
                    <w:szCs w:val="36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36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4"/>
                    <w:szCs w:val="36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36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36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36"/>
                  </w:rPr>
                  <w:t>4</w:t>
                </w:r>
                <w:r>
                  <w:rPr>
                    <w:rFonts w:ascii="Times New Roman" w:hAnsi="Times New Roman" w:cs="Times New Roman"/>
                    <w:sz w:val="24"/>
                    <w:szCs w:val="36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36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UwMTQxNTg4MWQ0YzNkN2M4NTkwZjQ1ZjFjN2I1NTgifQ=="/>
  </w:docVars>
  <w:rsids>
    <w:rsidRoot w:val="0035337D"/>
    <w:rsid w:val="00131D5E"/>
    <w:rsid w:val="0035337D"/>
    <w:rsid w:val="00535D36"/>
    <w:rsid w:val="005F15D2"/>
    <w:rsid w:val="0061487B"/>
    <w:rsid w:val="00671F81"/>
    <w:rsid w:val="00784693"/>
    <w:rsid w:val="008A757C"/>
    <w:rsid w:val="00AB7638"/>
    <w:rsid w:val="00B92C23"/>
    <w:rsid w:val="00F81B80"/>
    <w:rsid w:val="023A2A90"/>
    <w:rsid w:val="027F76D9"/>
    <w:rsid w:val="0728101B"/>
    <w:rsid w:val="120A0AC1"/>
    <w:rsid w:val="21BF7C03"/>
    <w:rsid w:val="23B17595"/>
    <w:rsid w:val="24B11482"/>
    <w:rsid w:val="25493D06"/>
    <w:rsid w:val="2D2D1B91"/>
    <w:rsid w:val="319C5BD1"/>
    <w:rsid w:val="389D4883"/>
    <w:rsid w:val="397E1774"/>
    <w:rsid w:val="3CB673E4"/>
    <w:rsid w:val="45D3268C"/>
    <w:rsid w:val="54E46775"/>
    <w:rsid w:val="576D5E98"/>
    <w:rsid w:val="6E0C3378"/>
    <w:rsid w:val="763E5539"/>
    <w:rsid w:val="7ACA5FEC"/>
    <w:rsid w:val="7F7917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1688</Words>
  <Characters>1699</Characters>
  <Lines>12</Lines>
  <Paragraphs>3</Paragraphs>
  <TotalTime>2</TotalTime>
  <ScaleCrop>false</ScaleCrop>
  <LinksUpToDate>false</LinksUpToDate>
  <CharactersWithSpaces>1699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2022-06-05T13:42:00Z</dcterms:created>
  <dc:creator>袁梓荃</dc:creator>
  <cp:lastModifiedBy>Administrator</cp:lastModifiedBy>
  <cp:lastPrinted>2022-06-18T02:20:00Z</cp:lastPrinted>
  <dcterms:modified xsi:type="dcterms:W3CDTF">2022-11-16T11:18:35Z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F7E56C463DC541AF9928AAF4906A6E13</vt:lpwstr>
  </property>
</Properties>
</file>