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>
      <w:pPr>
        <w:overflowPunct w:val="0"/>
        <w:spacing w:line="580" w:lineRule="exact"/>
        <w:jc w:val="center"/>
        <w:rPr>
          <w:rFonts w:hint="eastAsia" w:ascii="Times New Roman" w:hAnsi="Times New Roman" w:eastAsia="方正大标宋_GBK" w:cs="MS Gothic"/>
          <w:sz w:val="36"/>
          <w:szCs w:val="36"/>
        </w:rPr>
      </w:pPr>
      <w:r>
        <w:rPr>
          <w:rFonts w:hint="eastAsia" w:ascii="Times New Roman" w:hAnsi="Times New Roman" w:eastAsia="方正大标宋_GBK" w:cs="MS Gothic"/>
          <w:sz w:val="36"/>
          <w:szCs w:val="36"/>
          <w:lang w:eastAsia="zh-CN"/>
        </w:rPr>
        <w:t>海（境）外高层次人才和项目</w:t>
      </w:r>
      <w:r>
        <w:rPr>
          <w:rFonts w:hint="eastAsia" w:ascii="Times New Roman" w:hAnsi="Times New Roman" w:eastAsia="方正大标宋_GBK" w:cs="MS Gothic"/>
          <w:sz w:val="36"/>
          <w:szCs w:val="36"/>
        </w:rPr>
        <w:t>需求表</w:t>
      </w:r>
    </w:p>
    <w:tbl>
      <w:tblPr>
        <w:tblStyle w:val="5"/>
        <w:tblpPr w:leftFromText="180" w:rightFromText="180" w:vertAnchor="text" w:horzAnchor="page" w:tblpX="1575" w:tblpY="239"/>
        <w:tblOverlap w:val="never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1" w:type="dxa"/>
            <w:gridSpan w:val="5"/>
          </w:tcPr>
          <w:p>
            <w:pPr>
              <w:overflowPunct w:val="0"/>
              <w:jc w:val="both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/>
              </w:rPr>
              <w:t>一、单位基本情况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单位名称</w:t>
            </w:r>
          </w:p>
        </w:tc>
        <w:tc>
          <w:tcPr>
            <w:tcW w:w="7577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联系人</w:t>
            </w:r>
          </w:p>
        </w:tc>
        <w:tc>
          <w:tcPr>
            <w:tcW w:w="1704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姓  名</w:t>
            </w:r>
          </w:p>
        </w:tc>
        <w:tc>
          <w:tcPr>
            <w:tcW w:w="1704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职  务</w:t>
            </w:r>
          </w:p>
        </w:tc>
        <w:tc>
          <w:tcPr>
            <w:tcW w:w="2464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电  话</w:t>
            </w:r>
          </w:p>
        </w:tc>
        <w:tc>
          <w:tcPr>
            <w:tcW w:w="1704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手  机</w:t>
            </w:r>
          </w:p>
        </w:tc>
        <w:tc>
          <w:tcPr>
            <w:tcW w:w="2464" w:type="dxa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单位地址</w:t>
            </w:r>
          </w:p>
        </w:tc>
        <w:tc>
          <w:tcPr>
            <w:tcW w:w="7577" w:type="dxa"/>
            <w:gridSpan w:val="4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限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00字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577" w:type="dxa"/>
            <w:gridSpan w:val="4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1" w:type="dxa"/>
            <w:gridSpan w:val="5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/>
              </w:rPr>
              <w:t>二、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海（境）外高层次人才和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/>
              </w:rPr>
              <w:t>项目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项目名称</w:t>
            </w:r>
          </w:p>
        </w:tc>
        <w:tc>
          <w:tcPr>
            <w:tcW w:w="7577" w:type="dxa"/>
            <w:gridSpan w:val="4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行业领域</w:t>
            </w:r>
          </w:p>
        </w:tc>
        <w:tc>
          <w:tcPr>
            <w:tcW w:w="7577" w:type="dxa"/>
            <w:gridSpan w:val="4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技术方向</w:t>
            </w:r>
          </w:p>
        </w:tc>
        <w:tc>
          <w:tcPr>
            <w:tcW w:w="7577" w:type="dxa"/>
            <w:gridSpan w:val="4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1" w:type="dxa"/>
            <w:gridSpan w:val="5"/>
          </w:tcPr>
          <w:p>
            <w:pPr>
              <w:overflowPunct w:val="0"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项目简介（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包括项目主要科研攻关成果转化内容、研发投入资金额度、预期经济和社会效益等）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1" w:type="dxa"/>
            <w:gridSpan w:val="5"/>
          </w:tcPr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目前项目开展面临待解决的关键技术问题：</w:t>
            </w:r>
          </w:p>
          <w:p>
            <w:pPr>
              <w:overflowPunct w:val="0"/>
              <w:spacing w:line="400" w:lineRule="exact"/>
              <w:jc w:val="both"/>
              <w:rPr>
                <w:rFonts w:hint="eastAsia" w:ascii="Times New Roman" w:hAns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1" w:type="dxa"/>
            <w:gridSpan w:val="5"/>
          </w:tcPr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海（境）外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高层次人才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的要求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（年龄、学历、国籍、专业领域、拟合作期限等）</w:t>
            </w:r>
          </w:p>
          <w:p>
            <w:pPr>
              <w:overflowPunct w:val="0"/>
              <w:spacing w:line="400" w:lineRule="exact"/>
              <w:jc w:val="both"/>
              <w:rPr>
                <w:rFonts w:hint="eastAsia" w:ascii="Times New Roman" w:hAns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9281" w:type="dxa"/>
            <w:gridSpan w:val="5"/>
          </w:tcPr>
          <w:p>
            <w:pP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可为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海（境）外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高层次人才提供的福利待遇</w:t>
            </w:r>
          </w:p>
        </w:tc>
      </w:tr>
    </w:tbl>
    <w:p>
      <w:pPr>
        <w:ind w:right="480"/>
        <w:rPr>
          <w:rFonts w:hint="default" w:ascii="Times New Roman" w:hAnsi="Times New Roman" w:eastAsia="仿宋_GB2312"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备注：本页填不完可附页；填妥后请发送到kjjzjzlhzk@jiangmen.gov.cn，如有问题，请联系市科技局</w:t>
      </w:r>
      <w:r>
        <w:rPr>
          <w:rFonts w:hint="eastAsia" w:ascii="Times New Roman" w:hAnsi="Times New Roman"/>
          <w:sz w:val="24"/>
          <w:lang w:val="en-US" w:eastAsia="zh-CN"/>
        </w:rPr>
        <w:t>熊彬</w:t>
      </w:r>
      <w:r>
        <w:rPr>
          <w:rFonts w:hint="eastAsia" w:ascii="Times New Roman" w:hAnsi="Times New Roman" w:eastAsia="仿宋_GB2312"/>
          <w:sz w:val="24"/>
          <w:lang w:val="en-US" w:eastAsia="zh-CN"/>
        </w:rPr>
        <w:t>，联系电话：</w:t>
      </w:r>
      <w:r>
        <w:rPr>
          <w:rFonts w:hint="eastAsia" w:ascii="Times New Roman" w:hAnsi="Times New Roman"/>
          <w:sz w:val="24"/>
          <w:lang w:val="en-US" w:eastAsia="zh-CN"/>
        </w:rPr>
        <w:t>3362985</w:t>
      </w:r>
      <w:r>
        <w:rPr>
          <w:rFonts w:hint="eastAsia" w:ascii="Times New Roman" w:hAnsi="Times New Roman" w:eastAsia="仿宋_GB2312"/>
          <w:sz w:val="24"/>
          <w:lang w:val="en-US" w:eastAsia="zh-CN"/>
        </w:rPr>
        <w:t>,</w:t>
      </w:r>
      <w:r>
        <w:rPr>
          <w:rFonts w:hint="eastAsia" w:ascii="Times New Roman" w:hAnsi="Times New Roman"/>
          <w:sz w:val="24"/>
          <w:lang w:val="en-US" w:eastAsia="zh-CN"/>
        </w:rPr>
        <w:t>13824095818</w:t>
      </w:r>
      <w:r>
        <w:rPr>
          <w:rFonts w:hint="eastAsia" w:ascii="Times New Roman" w:hAnsi="Times New Roman" w:eastAsia="仿宋_GB2312"/>
          <w:sz w:val="24"/>
          <w:lang w:val="en-US" w:eastAsia="zh-CN"/>
        </w:rPr>
        <w:t>.</w:t>
      </w:r>
    </w:p>
    <w:p>
      <w:pPr>
        <w:overflowPunct w:val="0"/>
        <w:spacing w:line="400" w:lineRule="exact"/>
        <w:jc w:val="both"/>
        <w:rPr>
          <w:rFonts w:ascii="Times New Roman" w:hAnsi="Times New Roman" w:eastAsia="方正仿宋_GBK" w:cs="MS Gothic"/>
          <w:sz w:val="24"/>
          <w:szCs w:val="24"/>
          <w:lang w:val="en-US"/>
        </w:rPr>
      </w:pPr>
      <w:bookmarkStart w:id="0" w:name="_GoBack"/>
      <w:bookmarkEnd w:id="0"/>
    </w:p>
    <w:sectPr>
      <w:pgSz w:w="11906" w:h="16838"/>
      <w:pgMar w:top="2155" w:right="1588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12"/>
    <w:rsid w:val="00011D12"/>
    <w:rsid w:val="00033CBA"/>
    <w:rsid w:val="00047D3B"/>
    <w:rsid w:val="0010248A"/>
    <w:rsid w:val="00115251"/>
    <w:rsid w:val="00130B6A"/>
    <w:rsid w:val="001C0982"/>
    <w:rsid w:val="001C593D"/>
    <w:rsid w:val="001D1C02"/>
    <w:rsid w:val="001E4D47"/>
    <w:rsid w:val="00343794"/>
    <w:rsid w:val="00362BCC"/>
    <w:rsid w:val="00380BF6"/>
    <w:rsid w:val="004360EA"/>
    <w:rsid w:val="0044267C"/>
    <w:rsid w:val="00463AA4"/>
    <w:rsid w:val="00474F47"/>
    <w:rsid w:val="00483F0D"/>
    <w:rsid w:val="004936AB"/>
    <w:rsid w:val="004A1109"/>
    <w:rsid w:val="004A3875"/>
    <w:rsid w:val="004D3E0C"/>
    <w:rsid w:val="004F4E97"/>
    <w:rsid w:val="00517337"/>
    <w:rsid w:val="0054321E"/>
    <w:rsid w:val="00551D89"/>
    <w:rsid w:val="005908BE"/>
    <w:rsid w:val="00590A5C"/>
    <w:rsid w:val="005C5ECB"/>
    <w:rsid w:val="00692098"/>
    <w:rsid w:val="006D0DC0"/>
    <w:rsid w:val="0070194E"/>
    <w:rsid w:val="007353F2"/>
    <w:rsid w:val="007431D1"/>
    <w:rsid w:val="007C23F4"/>
    <w:rsid w:val="00813FA7"/>
    <w:rsid w:val="00851B50"/>
    <w:rsid w:val="00872C2F"/>
    <w:rsid w:val="008B2C0E"/>
    <w:rsid w:val="0090760B"/>
    <w:rsid w:val="00923D6D"/>
    <w:rsid w:val="009753D7"/>
    <w:rsid w:val="0098069B"/>
    <w:rsid w:val="00996F72"/>
    <w:rsid w:val="009B0403"/>
    <w:rsid w:val="00A60EAD"/>
    <w:rsid w:val="00A77B20"/>
    <w:rsid w:val="00B054B7"/>
    <w:rsid w:val="00B717E1"/>
    <w:rsid w:val="00B82F7C"/>
    <w:rsid w:val="00BF6238"/>
    <w:rsid w:val="00C80EAF"/>
    <w:rsid w:val="00C9191C"/>
    <w:rsid w:val="00CC7D26"/>
    <w:rsid w:val="00DC635F"/>
    <w:rsid w:val="00E04666"/>
    <w:rsid w:val="00E270DA"/>
    <w:rsid w:val="00E57AD1"/>
    <w:rsid w:val="00E72E77"/>
    <w:rsid w:val="00EA2CEA"/>
    <w:rsid w:val="00F53534"/>
    <w:rsid w:val="00F71536"/>
    <w:rsid w:val="00F96428"/>
    <w:rsid w:val="00FC5BA9"/>
    <w:rsid w:val="00FD4FA7"/>
    <w:rsid w:val="04052523"/>
    <w:rsid w:val="05982D50"/>
    <w:rsid w:val="07592858"/>
    <w:rsid w:val="08465B6D"/>
    <w:rsid w:val="1625673B"/>
    <w:rsid w:val="165C08BD"/>
    <w:rsid w:val="18253800"/>
    <w:rsid w:val="21C07CCB"/>
    <w:rsid w:val="275F6D2E"/>
    <w:rsid w:val="2C01198A"/>
    <w:rsid w:val="2D74262C"/>
    <w:rsid w:val="2F87223E"/>
    <w:rsid w:val="2FBF4FB4"/>
    <w:rsid w:val="36F26523"/>
    <w:rsid w:val="38F16DC6"/>
    <w:rsid w:val="395969C5"/>
    <w:rsid w:val="39813CE9"/>
    <w:rsid w:val="3DCD5D1F"/>
    <w:rsid w:val="3E4B7987"/>
    <w:rsid w:val="3E4F5CF4"/>
    <w:rsid w:val="3FE756BB"/>
    <w:rsid w:val="419053B3"/>
    <w:rsid w:val="44DE64C1"/>
    <w:rsid w:val="46D509C3"/>
    <w:rsid w:val="48581268"/>
    <w:rsid w:val="4B5150CA"/>
    <w:rsid w:val="4D9042B3"/>
    <w:rsid w:val="4DDA5C98"/>
    <w:rsid w:val="53AB4B9F"/>
    <w:rsid w:val="599A5E0E"/>
    <w:rsid w:val="5AC62471"/>
    <w:rsid w:val="65173FF6"/>
    <w:rsid w:val="67ED50D7"/>
    <w:rsid w:val="682D47E6"/>
    <w:rsid w:val="6AEB2F24"/>
    <w:rsid w:val="7421473D"/>
    <w:rsid w:val="79B7622B"/>
    <w:rsid w:val="7C8472D5"/>
    <w:rsid w:val="7EE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  <w:style w:type="character" w:customStyle="1" w:styleId="8">
    <w:name w:val="页脚 字符"/>
    <w:basedOn w:val="6"/>
    <w:link w:val="2"/>
    <w:qFormat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A3D417-53C8-4C3F-A3D0-D077904811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354</Words>
  <Characters>2021</Characters>
  <Lines>16</Lines>
  <Paragraphs>4</Paragraphs>
  <TotalTime>1</TotalTime>
  <ScaleCrop>false</ScaleCrop>
  <LinksUpToDate>false</LinksUpToDate>
  <CharactersWithSpaces>2371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2022-04-01T07:15:00Z</dcterms:created>
  <dc:creator>林惠明</dc:creator>
  <cp:lastModifiedBy>熊彬</cp:lastModifiedBy>
  <dcterms:modified xsi:type="dcterms:W3CDTF">2022-07-26T01:20:52Z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